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武汉市知识产权纠纷人民调解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武汉市知识产权保护（知识产权服务行业）工作站授牌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及培训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活动参会回执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55"/>
        <w:gridCol w:w="1977"/>
        <w:gridCol w:w="174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64A0"/>
    <w:rsid w:val="0EB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2020-11-19T01:46:00Z</dcterms:created>
  <dc:creator>周佳</dc:creator>
  <cp:lastModifiedBy>周佳</cp:lastModifiedBy>
  <dcterms:modified xsi:type="dcterms:W3CDTF">2020-11-19T01:47:34Z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