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附件：</w:t>
      </w:r>
    </w:p>
    <w:p>
      <w:pPr>
        <w:spacing w:line="360" w:lineRule="auto"/>
        <w:jc w:val="center"/>
        <w:rPr>
          <w:rFonts w:hint="eastAsia" w:ascii="仿宋" w:hAnsi="仿宋" w:eastAsia="仿宋"/>
          <w:b/>
          <w:bCs/>
          <w:sz w:val="44"/>
        </w:rPr>
      </w:pPr>
    </w:p>
    <w:p>
      <w:pPr>
        <w:spacing w:line="360" w:lineRule="auto"/>
        <w:jc w:val="center"/>
        <w:rPr>
          <w:rFonts w:hint="eastAsia" w:ascii="仿宋" w:hAnsi="仿宋" w:eastAsia="仿宋"/>
          <w:b/>
          <w:bCs/>
          <w:sz w:val="44"/>
        </w:rPr>
      </w:pPr>
      <w:r>
        <w:rPr>
          <w:rFonts w:hint="eastAsia" w:ascii="仿宋" w:hAnsi="仿宋" w:eastAsia="仿宋"/>
          <w:b/>
          <w:bCs/>
          <w:sz w:val="44"/>
        </w:rPr>
        <w:t>参会回执</w:t>
      </w:r>
    </w:p>
    <w:tbl>
      <w:tblPr>
        <w:tblStyle w:val="2"/>
        <w:tblpPr w:leftFromText="180" w:rightFromText="180" w:vertAnchor="text" w:horzAnchor="page" w:tblpXSpec="center" w:tblpY="760"/>
        <w:tblOverlap w:val="never"/>
        <w:tblW w:w="970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2"/>
        <w:gridCol w:w="787"/>
        <w:gridCol w:w="3277"/>
        <w:gridCol w:w="1573"/>
        <w:gridCol w:w="262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1442" w:type="dxa"/>
            <w:vAlign w:val="center"/>
          </w:tcPr>
          <w:p>
            <w:pP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姓   名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327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工作单位</w:t>
            </w:r>
          </w:p>
        </w:tc>
        <w:tc>
          <w:tcPr>
            <w:tcW w:w="157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职  务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（职称）</w:t>
            </w:r>
          </w:p>
        </w:tc>
        <w:tc>
          <w:tcPr>
            <w:tcW w:w="2621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联系电话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（手机/座机）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1442" w:type="dxa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787" w:type="dxa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277" w:type="dxa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73" w:type="dxa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621" w:type="dxa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1442" w:type="dxa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787" w:type="dxa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277" w:type="dxa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73" w:type="dxa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621" w:type="dxa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</w:tbl>
    <w:p>
      <w:pPr>
        <w:spacing w:line="360" w:lineRule="auto"/>
        <w:rPr>
          <w:rFonts w:hint="eastAsia" w:ascii="仿宋" w:hAnsi="仿宋" w:eastAsia="仿宋"/>
          <w:sz w:val="28"/>
        </w:rPr>
      </w:pPr>
    </w:p>
    <w:p>
      <w:pPr>
        <w:rPr>
          <w:rFonts w:hint="eastAsia"/>
        </w:rPr>
      </w:pPr>
    </w:p>
    <w:p>
      <w:pPr>
        <w:jc w:val="center"/>
        <w:rPr>
          <w:rFonts w:hint="eastAsia"/>
        </w:rPr>
      </w:pPr>
    </w:p>
    <w:p/>
    <w:sectPr>
      <w:pgSz w:w="11906" w:h="16838"/>
      <w:pgMar w:top="590" w:right="1800" w:bottom="59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31774F"/>
    <w:rsid w:val="0D31774F"/>
    <w:rsid w:val="355F6A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2018-03-09T02:15:00Z</dcterms:created>
  <dc:creator>武汉知识产权研究会</dc:creator>
  <cp:lastModifiedBy>Joanne</cp:lastModifiedBy>
  <dcterms:modified xsi:type="dcterms:W3CDTF">2019-09-11T06:21:17Z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